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81" w:rsidRPr="00A27C23" w:rsidRDefault="00CC6B81" w:rsidP="00CC6B8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Форма сбора составов жюри и апелляционных комиссий при проведении школьного этапа всероссийской олимпиады школьников в муниципальном образовании «город Екатеринбург» в 2024/2025 учебном году</w:t>
      </w:r>
    </w:p>
    <w:p w:rsidR="00CC6B81" w:rsidRPr="00A27C23" w:rsidRDefault="00CC6B81" w:rsidP="00CC6B8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:rsidR="00CC6B81" w:rsidRPr="00A27C23" w:rsidRDefault="00CC6B81" w:rsidP="00CC6B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Формирование предложений по составам жюри и апелляционных комиссий олимпиады по 24 общеобразовательным предметам и направление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в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 осуществляется по ссылке: </w:t>
      </w:r>
      <w:hyperlink r:id="rId4">
        <w:r w:rsidRPr="00A27C23">
          <w:rPr>
            <w:rFonts w:ascii="Liberation Serif" w:eastAsia="Liberation Serif" w:hAnsi="Liberation Serif" w:cs="Liberation Serif"/>
            <w:color w:val="000000"/>
            <w:sz w:val="28"/>
            <w:szCs w:val="28"/>
          </w:rPr>
          <w:t>https://docs.google.com/spreadsheets/d/1dwVVUyvqwqNug9nsaCsRp0___2yQiAypTmJm14tUmxg/edit?usp=sharing</w:t>
        </w:r>
      </w:hyperlink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(строго в соответствии с образцом заполнения):</w:t>
      </w:r>
    </w:p>
    <w:p w:rsidR="00CC6B81" w:rsidRPr="00A27C23" w:rsidRDefault="00CC6B81" w:rsidP="00CC6B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972"/>
        <w:gridCol w:w="2977"/>
        <w:gridCol w:w="3539"/>
      </w:tblGrid>
      <w:tr w:rsidR="00CC6B81" w:rsidRPr="00A27C23" w:rsidTr="004679CA">
        <w:trPr>
          <w:trHeight w:val="787"/>
        </w:trPr>
        <w:tc>
          <w:tcPr>
            <w:tcW w:w="2972" w:type="dxa"/>
            <w:vAlign w:val="center"/>
          </w:tcPr>
          <w:p w:rsidR="00CC6B81" w:rsidRPr="00A27C23" w:rsidRDefault="00CC6B81" w:rsidP="004679CA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2977" w:type="dxa"/>
            <w:vAlign w:val="center"/>
          </w:tcPr>
          <w:p w:rsidR="00CC6B81" w:rsidRPr="00A27C23" w:rsidRDefault="00CC6B81" w:rsidP="004679CA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3539" w:type="dxa"/>
            <w:vAlign w:val="center"/>
          </w:tcPr>
          <w:p w:rsidR="00CC6B81" w:rsidRPr="00A27C23" w:rsidRDefault="00CC6B81" w:rsidP="004679CA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Должность</w:t>
            </w:r>
          </w:p>
        </w:tc>
      </w:tr>
      <w:tr w:rsidR="00CC6B81" w:rsidRPr="00A27C23" w:rsidTr="004679CA">
        <w:trPr>
          <w:trHeight w:val="415"/>
        </w:trPr>
        <w:tc>
          <w:tcPr>
            <w:tcW w:w="9488" w:type="dxa"/>
            <w:gridSpan w:val="3"/>
            <w:vAlign w:val="center"/>
          </w:tcPr>
          <w:p w:rsidR="00CC6B81" w:rsidRPr="00A27C23" w:rsidRDefault="00CC6B81" w:rsidP="004679CA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</w:tr>
      <w:tr w:rsidR="00CC6B81" w:rsidRPr="00A27C23" w:rsidTr="004679CA">
        <w:trPr>
          <w:trHeight w:val="421"/>
        </w:trPr>
        <w:tc>
          <w:tcPr>
            <w:tcW w:w="9488" w:type="dxa"/>
            <w:gridSpan w:val="3"/>
            <w:vAlign w:val="center"/>
          </w:tcPr>
          <w:p w:rsidR="00CC6B81" w:rsidRPr="00A27C23" w:rsidRDefault="00CC6B81" w:rsidP="004679CA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Состав жюри</w:t>
            </w:r>
          </w:p>
        </w:tc>
      </w:tr>
      <w:tr w:rsidR="00CC6B81" w:rsidRPr="00A27C23" w:rsidTr="004679CA">
        <w:trPr>
          <w:trHeight w:val="413"/>
        </w:trPr>
        <w:tc>
          <w:tcPr>
            <w:tcW w:w="9488" w:type="dxa"/>
            <w:gridSpan w:val="3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Образец</w:t>
            </w:r>
          </w:p>
        </w:tc>
      </w:tr>
      <w:tr w:rsidR="00CC6B81" w:rsidRPr="00A27C23" w:rsidTr="004679CA">
        <w:trPr>
          <w:trHeight w:val="418"/>
        </w:trPr>
        <w:tc>
          <w:tcPr>
            <w:tcW w:w="2972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Антонов А.А. </w:t>
            </w:r>
          </w:p>
        </w:tc>
        <w:tc>
          <w:tcPr>
            <w:tcW w:w="2977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14</w:t>
            </w:r>
          </w:p>
        </w:tc>
        <w:tc>
          <w:tcPr>
            <w:tcW w:w="3539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английского языка</w:t>
            </w:r>
          </w:p>
        </w:tc>
      </w:tr>
      <w:tr w:rsidR="00CC6B81" w:rsidRPr="00A27C23" w:rsidTr="004679CA">
        <w:trPr>
          <w:trHeight w:val="411"/>
        </w:trPr>
        <w:tc>
          <w:tcPr>
            <w:tcW w:w="2972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Иванов А.А.</w:t>
            </w:r>
          </w:p>
        </w:tc>
        <w:tc>
          <w:tcPr>
            <w:tcW w:w="2977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15</w:t>
            </w:r>
          </w:p>
        </w:tc>
        <w:tc>
          <w:tcPr>
            <w:tcW w:w="3539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иностранного языка</w:t>
            </w:r>
          </w:p>
        </w:tc>
      </w:tr>
      <w:tr w:rsidR="00CC6B81" w:rsidRPr="00A27C23" w:rsidTr="004679CA">
        <w:trPr>
          <w:trHeight w:val="417"/>
        </w:trPr>
        <w:tc>
          <w:tcPr>
            <w:tcW w:w="9488" w:type="dxa"/>
            <w:gridSpan w:val="3"/>
            <w:vAlign w:val="center"/>
          </w:tcPr>
          <w:p w:rsidR="00CC6B81" w:rsidRPr="00A27C23" w:rsidRDefault="00CC6B81" w:rsidP="004679CA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Состав апелляционной комиссии</w:t>
            </w:r>
          </w:p>
        </w:tc>
      </w:tr>
      <w:tr w:rsidR="00CC6B81" w:rsidRPr="00A27C23" w:rsidTr="004679CA">
        <w:trPr>
          <w:trHeight w:val="423"/>
        </w:trPr>
        <w:tc>
          <w:tcPr>
            <w:tcW w:w="9488" w:type="dxa"/>
            <w:gridSpan w:val="3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Образец</w:t>
            </w:r>
          </w:p>
        </w:tc>
      </w:tr>
      <w:tr w:rsidR="00CC6B81" w:rsidRPr="00A27C23" w:rsidTr="004679CA">
        <w:trPr>
          <w:trHeight w:val="416"/>
        </w:trPr>
        <w:tc>
          <w:tcPr>
            <w:tcW w:w="2972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Антонов А.А. </w:t>
            </w:r>
          </w:p>
        </w:tc>
        <w:tc>
          <w:tcPr>
            <w:tcW w:w="2977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14</w:t>
            </w:r>
          </w:p>
        </w:tc>
        <w:tc>
          <w:tcPr>
            <w:tcW w:w="3539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английского языка</w:t>
            </w:r>
          </w:p>
        </w:tc>
      </w:tr>
      <w:tr w:rsidR="00CC6B81" w:rsidRPr="00A27C23" w:rsidTr="004679CA">
        <w:trPr>
          <w:trHeight w:val="407"/>
        </w:trPr>
        <w:tc>
          <w:tcPr>
            <w:tcW w:w="2972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Иванов А.А.</w:t>
            </w:r>
          </w:p>
        </w:tc>
        <w:tc>
          <w:tcPr>
            <w:tcW w:w="2977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15</w:t>
            </w:r>
          </w:p>
        </w:tc>
        <w:tc>
          <w:tcPr>
            <w:tcW w:w="3539" w:type="dxa"/>
            <w:vAlign w:val="center"/>
          </w:tcPr>
          <w:p w:rsidR="00CC6B81" w:rsidRPr="00A27C23" w:rsidRDefault="00CC6B81" w:rsidP="004679C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иностранного языка</w:t>
            </w:r>
          </w:p>
        </w:tc>
      </w:tr>
    </w:tbl>
    <w:p w:rsidR="00CC6B81" w:rsidRPr="00A27C23" w:rsidRDefault="00CC6B81" w:rsidP="00CC6B8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:rsidR="00CC6B81" w:rsidRPr="00A27C23" w:rsidRDefault="00CC6B81" w:rsidP="00CC6B8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:rsidR="00CC6B81" w:rsidRPr="00A27C23" w:rsidRDefault="00CC6B81" w:rsidP="00CC6B81">
      <w:pPr>
        <w:tabs>
          <w:tab w:val="left" w:pos="1418"/>
        </w:tabs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sectPr w:rsidR="00CC6B81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B81"/>
    <w:rsid w:val="000D0B20"/>
    <w:rsid w:val="000E6463"/>
    <w:rsid w:val="001A13D7"/>
    <w:rsid w:val="0035487D"/>
    <w:rsid w:val="004142C0"/>
    <w:rsid w:val="004B3523"/>
    <w:rsid w:val="004C005E"/>
    <w:rsid w:val="004D4413"/>
    <w:rsid w:val="00876380"/>
    <w:rsid w:val="00A86200"/>
    <w:rsid w:val="00AC5660"/>
    <w:rsid w:val="00BA0F32"/>
    <w:rsid w:val="00C2727F"/>
    <w:rsid w:val="00C41F1C"/>
    <w:rsid w:val="00CC6B81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  <w:style w:type="table" w:styleId="af3">
    <w:name w:val="Table Grid"/>
    <w:basedOn w:val="a1"/>
    <w:uiPriority w:val="39"/>
    <w:rsid w:val="00CC6B8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dwVVUyvqwqNug9nsaCsRp0___2yQiAypTmJm14tUmx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2024-06-25T05:03:00Z</dcterms:created>
  <dcterms:modified xsi:type="dcterms:W3CDTF">2024-06-25T05:06:00Z</dcterms:modified>
</cp:coreProperties>
</file>