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245" w:right="-285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u w:val="none"/>
        </w:rPr>
        <w:t xml:space="preserve">Приложение № 12 к распоряжению</w:t>
      </w:r>
      <w:r/>
    </w:p>
    <w:p>
      <w:pPr>
        <w:ind w:left="5245" w:right="-285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Департамента образования</w:t>
      </w:r>
      <w:r/>
    </w:p>
    <w:p>
      <w:pPr>
        <w:ind w:left="5245" w:right="-285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Администрации города Екатеринбурга</w:t>
      </w:r>
      <w:r/>
    </w:p>
    <w:p>
      <w:pPr>
        <w:ind w:left="5245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от </w:t>
      </w:r>
      <w:r>
        <w:rPr>
          <w:rFonts w:ascii="Liberation Serif" w:hAnsi="Liberation Serif" w:eastAsia="Liberation Serif" w:cs="Liberation Serif"/>
          <w:color w:val="000000"/>
          <w:sz w:val="24"/>
          <w:u w:val="single"/>
        </w:rPr>
        <w:t xml:space="preserve">25.10.2023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 № </w:t>
      </w:r>
      <w:r>
        <w:rPr>
          <w:rFonts w:ascii="Liberation Serif" w:hAnsi="Liberation Serif" w:eastAsia="Liberation Serif" w:cs="Liberation Serif"/>
          <w:color w:val="000000"/>
          <w:sz w:val="24"/>
          <w:u w:val="single"/>
        </w:rPr>
        <w:t xml:space="preserve">2078/46/36</w:t>
      </w:r>
      <w:r/>
    </w:p>
    <w:p>
      <w:pPr>
        <w:jc w:val="center"/>
        <w:tabs>
          <w:tab w:val="left" w:pos="4536" w:leader="none"/>
        </w:tabs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highlight w:val="none"/>
        </w:rPr>
      </w:r>
      <w:r>
        <w:rPr>
          <w:rFonts w:ascii="Liberation Serif" w:hAnsi="Liberation Serif"/>
          <w:sz w:val="28"/>
          <w:szCs w:val="28"/>
          <w:highlight w:val="none"/>
        </w:rPr>
      </w:r>
    </w:p>
    <w:p>
      <w:pPr>
        <w:jc w:val="center"/>
        <w:tabs>
          <w:tab w:val="left" w:pos="4536" w:leader="none"/>
        </w:tabs>
        <w:rPr>
          <w:rFonts w:ascii="Liberation Serif" w:hAnsi="Liberation Serif"/>
          <w:sz w:val="28"/>
          <w:szCs w:val="28"/>
          <w:highlight w:val="none"/>
        </w:rPr>
      </w:pPr>
      <w:r>
        <w:rPr>
          <w:rFonts w:ascii="Liberation Serif" w:hAnsi="Liberation Serif"/>
          <w:sz w:val="28"/>
          <w:szCs w:val="28"/>
        </w:rPr>
        <w:t xml:space="preserve">Квоты победителей и призеров муниципального этапа</w:t>
      </w:r>
      <w:r>
        <w:rPr>
          <w:rFonts w:ascii="Liberation Serif" w:hAnsi="Liberation Serif"/>
          <w:sz w:val="28"/>
          <w:szCs w:val="28"/>
          <w:highlight w:val="none"/>
        </w:rPr>
      </w:r>
    </w:p>
    <w:p>
      <w:pPr>
        <w:jc w:val="center"/>
        <w:tabs>
          <w:tab w:val="left" w:pos="4536" w:leader="none"/>
        </w:tabs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всероссийской олимпиады школьников по каждому общеобразовательному предмету в муниципальном образовании «город Екатеринбург»</w:t>
      </w:r>
      <w:r>
        <w:rPr>
          <w:rFonts w:ascii="Liberation Serif" w:hAnsi="Liberation Serif"/>
          <w:sz w:val="28"/>
          <w:szCs w:val="28"/>
        </w:rPr>
      </w:r>
    </w:p>
    <w:p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в 2023/2024 учебном году</w:t>
      </w:r>
      <w:r>
        <w:rPr>
          <w:rFonts w:ascii="Liberation Serif" w:hAnsi="Liberation Serif"/>
          <w:sz w:val="28"/>
        </w:rPr>
      </w:r>
    </w:p>
    <w:p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>
        <w:rPr>
          <w:rFonts w:ascii="Liberation Serif" w:hAnsi="Liberation Serif"/>
          <w:sz w:val="28"/>
          <w:szCs w:val="28"/>
        </w:rPr>
      </w:r>
    </w:p>
    <w:tbl>
      <w:tblPr>
        <w:tblW w:w="9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68"/>
        <w:gridCol w:w="4110"/>
        <w:gridCol w:w="3794"/>
      </w:tblGrid>
      <w:tr>
        <w:trPr/>
        <w:tc>
          <w:tcPr>
            <w:shd w:val="clear" w:color="auto" w:fill="auto"/>
            <w:tcW w:w="166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Статусы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W w:w="790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Квоты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W w:w="16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Победитель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411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Участники, набравшие от 75 % до 100% от максимально возможного количества баллов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</w:r>
          </w:p>
        </w:tc>
        <w:tc>
          <w:tcPr>
            <w:tcW w:w="37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Суммарно не более 45 %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от количества участников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 xml:space="preserve">в каждой параллели классов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групп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е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параллелей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W w:w="16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Призер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shd w:val="clear" w:color="auto" w:fill="auto"/>
            <w:tcW w:w="411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Участники, набравшие от 50 %  до 75% от максимально возможного количества баллов</w:t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794" w:type="dxa"/>
            <w:vMerge w:val="continue"/>
            <w:textDirection w:val="lrTb"/>
            <w:noWrap w:val="false"/>
          </w:tcPr>
          <w:p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</w:tc>
      </w:tr>
    </w:tbl>
    <w:p>
      <w:pPr>
        <w:ind w:left="5245" w:right="-285"/>
        <w:rPr>
          <w:rFonts w:ascii="Liberation Serif" w:hAnsi="Liberation Serif"/>
        </w:rPr>
      </w:pP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19"/>
    <w:link w:val="618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18">
    <w:name w:val="Heading 2"/>
    <w:basedOn w:val="617"/>
    <w:link w:val="622"/>
    <w:uiPriority w:val="9"/>
    <w:qFormat/>
    <w:pPr>
      <w:jc w:val="center"/>
      <w:spacing w:before="100" w:beforeAutospacing="1" w:after="100" w:afterAutospacing="1"/>
      <w:outlineLvl w:val="1"/>
    </w:pPr>
    <w:rPr>
      <w:rFonts w:ascii="Liberation Serif" w:hAnsi="Liberation Serif"/>
      <w:b/>
      <w:bCs/>
      <w:szCs w:val="36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2 Знак"/>
    <w:basedOn w:val="619"/>
    <w:link w:val="618"/>
    <w:uiPriority w:val="9"/>
    <w:rPr>
      <w:rFonts w:ascii="Liberation Serif" w:hAnsi="Liberation Serif" w:eastAsia="Times New Roman" w:cs="Times New Roman"/>
      <w:b/>
      <w:bCs/>
      <w:sz w:val="24"/>
      <w:szCs w:val="3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Олимпиада школьников</cp:lastModifiedBy>
  <cp:revision>2</cp:revision>
  <dcterms:created xsi:type="dcterms:W3CDTF">2023-10-30T05:25:00Z</dcterms:created>
  <dcterms:modified xsi:type="dcterms:W3CDTF">2023-10-30T10:42:26Z</dcterms:modified>
</cp:coreProperties>
</file>