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282" w:rsidRDefault="00E67282" w:rsidP="00E67282">
      <w:pPr>
        <w:ind w:firstLine="709"/>
        <w:jc w:val="center"/>
        <w:rPr>
          <w:rFonts w:ascii="Times New Roman" w:hAnsi="Times New Roman" w:cs="Times New Roman"/>
          <w:color w:val="484C51"/>
          <w:sz w:val="28"/>
          <w:szCs w:val="28"/>
        </w:rPr>
      </w:pPr>
      <w:r>
        <w:rPr>
          <w:rFonts w:ascii="Times New Roman" w:hAnsi="Times New Roman" w:cs="Times New Roman"/>
          <w:color w:val="484C51"/>
          <w:sz w:val="28"/>
          <w:szCs w:val="28"/>
        </w:rPr>
        <w:t>Информация для учащихся</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Наркомания – социально опасное психическое заболевание, в основе которого – неудержимое стремление индивида к искусственной стимуляции «зон комфорта» в центральной нервной системе путем приема тех или иных химических соединений.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Из всех болезней, разрушающих организм, психику и социальную жизнь человека, наркомания является самой тяжелой. Грипп, простуда или насморк возникают вне зависимости от нашего желания, и потому мы делаем все возможное, чтобы избежать появления инфекции. А если все же заболели – предпринимаем активные шаги к скорейшему выздоровлению. С наркоманией все гораздо сложнее: человек становится больным как бы сознательно, по собственной воле. Как правило, привыкание не возникает мгновенно, а первые приемы наркотиков проходят вроде бы бесследно, а иногда даже забываются. Но, наркомания – болезнь очень коварная. Повторные введения психоактивных веществ быстро парализуют волю человека и вызывают у него сильнейшее желание вновь и вновь употреблять наркотик.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С понятием наркотик или наркотическое средство связано много проблем. Главные из них – медицинская, социальная, психологическая и духовная.</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Медицинская проблема заключается в том, что наркомания – это болезнь, требующая лечения. Организм человека привыкает получать токсические вещества, со временем они становятся важной составляющей обмена веществ. Потребность в наркотике и «ломка» уже не зависят от воли человека. Врачи должны помочь человеку избавиться от зависимости на физическом уровне. И лишь после этого необходимо начинать борьбу с социальными и психологическими аспектами наркомании. Лечение этой зависимости необходимо, поскольку она наносит вред не только отдельно взятому человеку, но и всему обществу в целом: употребление психоактивных веществ напрямую связано с рядом хронических, в том числе неизлечимых заболеваний, таких, как СПИД и гепатит.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Психологическая и духовная проблемы. Причиной наркомании часто являются подавленные комплексы человека, неумение решать проблемы, ставить перед собой цели и получать желаемое, низкая или, наоборот, завышенная самооценка, неумение справляться со своими чувствами, нехватка или даже отсутствие веры в себя, отсутствие ценностей, потеря смысла жизни и т.д.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Суть социальной проблемы состоит в том, что наркомания наносит обществу огромный нравственный и материальный ущерб. У зависимого человека деформируется, а потом и вовсе разрушается прежняя система ценностей. На верхней ступени иерархии оказывается наркотик. Все мысли наркомана подчинены </w:t>
      </w:r>
      <w:r w:rsidRPr="00E67282">
        <w:rPr>
          <w:rFonts w:ascii="Times New Roman" w:hAnsi="Times New Roman" w:cs="Times New Roman"/>
          <w:color w:val="484C51"/>
          <w:sz w:val="28"/>
          <w:szCs w:val="28"/>
        </w:rPr>
        <w:lastRenderedPageBreak/>
        <w:t xml:space="preserve">поиску очередной «дозы», ради нее он готов пойти на любые жертвы. Появляется постоянная мысль – где взять деньги на следующий раз. Кто-то начинает воровать у своих родителей, выносить вещи из квартиры, кто-то влезает в долги. У наркоманов нет моральных ограничений. Очень часто наркоманы сами становятся мелкими торговцами наркотиков, втягивая своих знакомых в наркоту, чтобы на их деньги купить дозу для себя.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Вовлекать других людей в употребление наркотиков – это тоже уголовно-наказуемое преступление.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Статья 230 УК РФ. Склонение к потреблению наркотических средств или психотропных веществ – наказывается лишением свободы на срок до 5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2. То же деяние, совершенное: а) группой лиц по предварительному сговору или организованной группой; б) утратил силу. - Федеральный закон от 08.12.2003 N 162-ФЗ; в) в отношении двух или более лиц; г) с применением насилия или с угрозой его применения, – наказывается лишением свободы на срок от 5 до 10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3. Деяния, предусмотренные частями первой или второй настоящей статьи, если они: а) совершены в отношении несовершеннолетнего; б) повлекли по неосторожности смерть потерпевшего или иные тяжкие последствия, - наказываются лишением свободы на срок от 10 до 15 лет.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Пусковым механизмом для формирования зависимости служит состояние первого наркотического опьянения. Как правило, оно вызывает у человека приятные переживания и эмоции, ради которых впоследствии он будет снова и снова принимать наркотики. Бывает, что наркотик не вызывает никаких приятных ощущений, даже наоборот и это их спасает. Постепенно для того чтобы впасть в желанное состояние эйфории, человек вынужден принимать все большее количество препарата. Дело доходит до того, что доза, которая раньше могла вызвать отравление, теперь только опьяняет. Это происходит потому, что организм как бы привыкает к наркотику. Уровень </w:t>
      </w:r>
      <w:proofErr w:type="spellStart"/>
      <w:r w:rsidRPr="00E67282">
        <w:rPr>
          <w:rFonts w:ascii="Times New Roman" w:hAnsi="Times New Roman" w:cs="Times New Roman"/>
          <w:color w:val="484C51"/>
          <w:sz w:val="28"/>
          <w:szCs w:val="28"/>
        </w:rPr>
        <w:t>эндорфинов</w:t>
      </w:r>
      <w:proofErr w:type="spellEnd"/>
      <w:r w:rsidRPr="00E67282">
        <w:rPr>
          <w:rFonts w:ascii="Times New Roman" w:hAnsi="Times New Roman" w:cs="Times New Roman"/>
          <w:color w:val="484C51"/>
          <w:sz w:val="28"/>
          <w:szCs w:val="28"/>
        </w:rPr>
        <w:t xml:space="preserve"> в крови становится все ниже, и, чтобы достичь теперь даже не столько удовольствия, сколько нормального, жизнеспособного состояния, нужно все чаще обращаться за «поддержкой» к наркотику. Сперва оно помогает человеку чувствовать себя счастливым, а потом снимает мучительное состояние. В то же время мысли о наркотике неотступно преследуют человека, мысли о том, как он избавляется от проблем, какой мир открывается перед его глазами. Так возникает психическая зависимость, вместе с которой, по существу, и наступает болезнь. Начальный период наркомании продолжается очень короткое время – недели или месяцы. Известны также случаи привыкания к наркотику после первой инъекции. В этом одна из опасностей наркомании – баловство с наркотиками может моментально привести к трагедии. Физическая зависимость усугубляет заболевание и характеризуется тем, что человек вынужден принимать наркотик ежедневно, а иногда и несколько раз в </w:t>
      </w:r>
      <w:r w:rsidRPr="00E67282">
        <w:rPr>
          <w:rFonts w:ascii="Times New Roman" w:hAnsi="Times New Roman" w:cs="Times New Roman"/>
          <w:color w:val="484C51"/>
          <w:sz w:val="28"/>
          <w:szCs w:val="28"/>
        </w:rPr>
        <w:lastRenderedPageBreak/>
        <w:t xml:space="preserve">сутки. При отказе или при недостатке наркотика организм, привыкший существовать в наркотическом равновесии, срывается: это вызывает массу тяжелых болезненных расстройств, которые можно снять только очередной дозой. Такое своеобразное похмелье называется наркотической абстиненцией или ломкой. Многие думают, что от наркомании можно легко вылечиться, но это не так. Лечение наркомании очень редко приводит к полному выздоровлению: психологические и личностные изменения не восстановимы.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Статья 6.9 КоАП РФ Потребление наркотических средств или психотропных веществ без назначения врача влечет наложение административного штрафа в размере от 4 тысяч до 5 тысяч рублей или административный арест на срок до 15 суток.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Часть 3 статьи 20.20 КоАП РФ.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100 до 5 тысяч рублей или административный арест на срок до 15 суток. </w:t>
      </w:r>
    </w:p>
    <w:p w:rsidR="00E67282" w:rsidRDefault="00E67282" w:rsidP="00E67282">
      <w:pPr>
        <w:ind w:firstLine="709"/>
        <w:jc w:val="both"/>
        <w:rPr>
          <w:rFonts w:ascii="Times New Roman" w:hAnsi="Times New Roman" w:cs="Times New Roman"/>
          <w:color w:val="484C51"/>
          <w:sz w:val="28"/>
          <w:szCs w:val="28"/>
        </w:rPr>
      </w:pPr>
      <w:r>
        <w:rPr>
          <w:rFonts w:ascii="Times New Roman" w:hAnsi="Times New Roman" w:cs="Times New Roman"/>
          <w:color w:val="484C51"/>
          <w:sz w:val="28"/>
          <w:szCs w:val="28"/>
        </w:rPr>
        <w:t xml:space="preserve">2. </w:t>
      </w:r>
      <w:r w:rsidRPr="00E67282">
        <w:rPr>
          <w:rFonts w:ascii="Times New Roman" w:hAnsi="Times New Roman" w:cs="Times New Roman"/>
          <w:color w:val="484C51"/>
          <w:sz w:val="28"/>
          <w:szCs w:val="28"/>
        </w:rPr>
        <w:t>Когда человека задерживают и при нем обнаруживают наркотическое средство или психотропное вещество. Данные действия квалифицируют как хранение НС И ПВ. За хранение наркотического средства наступает уголовная ответственность по статье 228 УК РФ и наказы</w:t>
      </w:r>
      <w:bookmarkStart w:id="0" w:name="_GoBack"/>
      <w:bookmarkEnd w:id="0"/>
      <w:r w:rsidRPr="00E67282">
        <w:rPr>
          <w:rFonts w:ascii="Times New Roman" w:hAnsi="Times New Roman" w:cs="Times New Roman"/>
          <w:color w:val="484C51"/>
          <w:sz w:val="28"/>
          <w:szCs w:val="28"/>
        </w:rPr>
        <w:t xml:space="preserve">вается лишением свободы на срок - до 3 лет, в крупном размере - на срок от 3 до 10 лет, в особо крупном размере – от 10 до 15 лет лишения свободы. </w:t>
      </w:r>
    </w:p>
    <w:p w:rsidR="00E67282" w:rsidRDefault="00E67282" w:rsidP="00E67282">
      <w:pPr>
        <w:ind w:firstLine="709"/>
        <w:jc w:val="both"/>
        <w:rPr>
          <w:rFonts w:ascii="Times New Roman" w:hAnsi="Times New Roman" w:cs="Times New Roman"/>
          <w:color w:val="484C51"/>
          <w:sz w:val="28"/>
          <w:szCs w:val="28"/>
        </w:rPr>
      </w:pPr>
      <w:r w:rsidRPr="00E67282">
        <w:rPr>
          <w:rFonts w:ascii="Times New Roman" w:hAnsi="Times New Roman" w:cs="Times New Roman"/>
          <w:color w:val="484C51"/>
          <w:sz w:val="28"/>
          <w:szCs w:val="28"/>
        </w:rPr>
        <w:t xml:space="preserve">Важно понимать, что для квалификации преступления имеет значение не вид наркотика, а его вес. </w:t>
      </w:r>
    </w:p>
    <w:p w:rsidR="00334D65" w:rsidRPr="00E67282" w:rsidRDefault="00E67282" w:rsidP="00E67282">
      <w:pPr>
        <w:ind w:firstLine="709"/>
        <w:jc w:val="both"/>
        <w:rPr>
          <w:rFonts w:ascii="Times New Roman" w:hAnsi="Times New Roman" w:cs="Times New Roman"/>
          <w:sz w:val="28"/>
          <w:szCs w:val="28"/>
        </w:rPr>
      </w:pPr>
      <w:r w:rsidRPr="00E67282">
        <w:rPr>
          <w:rFonts w:ascii="Times New Roman" w:hAnsi="Times New Roman" w:cs="Times New Roman"/>
          <w:color w:val="484C51"/>
          <w:sz w:val="28"/>
          <w:szCs w:val="28"/>
        </w:rPr>
        <w:t>3. Когда человека задерживают за сбыт наркотического средства. Под сбытом понимается не только продажа, но и дарение, угощение, передача НС. За сбыт наркотических средств наступает уголовная ответственность по статье 228-1 УК РФ и наказывается лишением свободы на срок от 4 до 8 лет, в значительном размере – от 8 до 15 лет лишения свободы, в крупном размере – от 10 до 20 лет лишения свободы, в особо крупном размере – от 15 лет до пожизненного лишения свободы. Значительные, крупные и особо крупные размеры наиболее распространенных наркотических</w:t>
      </w:r>
      <w:r>
        <w:rPr>
          <w:rFonts w:ascii="Times New Roman" w:hAnsi="Times New Roman" w:cs="Times New Roman"/>
          <w:color w:val="484C51"/>
          <w:sz w:val="28"/>
          <w:szCs w:val="28"/>
        </w:rPr>
        <w:t xml:space="preserve"> средств и психотропных веществ.</w:t>
      </w:r>
    </w:p>
    <w:sectPr w:rsidR="00334D65" w:rsidRPr="00E67282" w:rsidSect="00E67282">
      <w:footerReference w:type="default" r:id="rId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893" w:rsidRDefault="006C5893" w:rsidP="00C16375">
      <w:pPr>
        <w:spacing w:after="0" w:line="240" w:lineRule="auto"/>
      </w:pPr>
      <w:r>
        <w:separator/>
      </w:r>
    </w:p>
  </w:endnote>
  <w:endnote w:type="continuationSeparator" w:id="0">
    <w:p w:rsidR="006C5893" w:rsidRDefault="006C5893" w:rsidP="00C16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98907"/>
      <w:docPartObj>
        <w:docPartGallery w:val="Page Numbers (Bottom of Page)"/>
        <w:docPartUnique/>
      </w:docPartObj>
    </w:sdtPr>
    <w:sdtContent>
      <w:p w:rsidR="00C16375" w:rsidRDefault="00C16375">
        <w:pPr>
          <w:pStyle w:val="a6"/>
          <w:jc w:val="center"/>
        </w:pPr>
        <w:r>
          <w:fldChar w:fldCharType="begin"/>
        </w:r>
        <w:r>
          <w:instrText>PAGE   \* MERGEFORMAT</w:instrText>
        </w:r>
        <w:r>
          <w:fldChar w:fldCharType="separate"/>
        </w:r>
        <w:r>
          <w:rPr>
            <w:noProof/>
          </w:rPr>
          <w:t>2</w:t>
        </w:r>
        <w:r>
          <w:fldChar w:fldCharType="end"/>
        </w:r>
      </w:p>
    </w:sdtContent>
  </w:sdt>
  <w:p w:rsidR="00C16375" w:rsidRDefault="00C1637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893" w:rsidRDefault="006C5893" w:rsidP="00C16375">
      <w:pPr>
        <w:spacing w:after="0" w:line="240" w:lineRule="auto"/>
      </w:pPr>
      <w:r>
        <w:separator/>
      </w:r>
    </w:p>
  </w:footnote>
  <w:footnote w:type="continuationSeparator" w:id="0">
    <w:p w:rsidR="006C5893" w:rsidRDefault="006C5893" w:rsidP="00C163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A7"/>
    <w:rsid w:val="00334D65"/>
    <w:rsid w:val="006C5893"/>
    <w:rsid w:val="00A213A7"/>
    <w:rsid w:val="00C16375"/>
    <w:rsid w:val="00E6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B706"/>
  <w15:chartTrackingRefBased/>
  <w15:docId w15:val="{2F2FAC91-6483-4096-B39C-419844E8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7282"/>
    <w:rPr>
      <w:color w:val="0000FF"/>
      <w:u w:val="single"/>
    </w:rPr>
  </w:style>
  <w:style w:type="paragraph" w:styleId="a4">
    <w:name w:val="header"/>
    <w:basedOn w:val="a"/>
    <w:link w:val="a5"/>
    <w:uiPriority w:val="99"/>
    <w:unhideWhenUsed/>
    <w:rsid w:val="00C163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16375"/>
  </w:style>
  <w:style w:type="paragraph" w:styleId="a6">
    <w:name w:val="footer"/>
    <w:basedOn w:val="a"/>
    <w:link w:val="a7"/>
    <w:uiPriority w:val="99"/>
    <w:unhideWhenUsed/>
    <w:rsid w:val="00C163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1118</Words>
  <Characters>6378</Characters>
  <Application>Microsoft Office Word</Application>
  <DocSecurity>0</DocSecurity>
  <Lines>53</Lines>
  <Paragraphs>14</Paragraphs>
  <ScaleCrop>false</ScaleCrop>
  <Company>Microsoft</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Владимирова Елена Юрьевна</cp:lastModifiedBy>
  <cp:revision>3</cp:revision>
  <dcterms:created xsi:type="dcterms:W3CDTF">2018-09-07T07:14:00Z</dcterms:created>
  <dcterms:modified xsi:type="dcterms:W3CDTF">2018-09-07T07:23:00Z</dcterms:modified>
</cp:coreProperties>
</file>