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4C" w:rsidRDefault="00586B4C" w:rsidP="00586B4C">
      <w:pPr>
        <w:pStyle w:val="a3"/>
        <w:spacing w:before="0" w:beforeAutospacing="0" w:after="270" w:afterAutospacing="0" w:line="360" w:lineRule="atLeast"/>
        <w:jc w:val="center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УГОЛОВНАЯ ОТВЕТСТВЕННОСТЬ ЗА УЧАСТИЕ В ДЕЯТЕЛЬНОСТИ ОБЪЕДИНЕНИЙ ЭКСТРЕМИСТСКОЙ НАПРАВЛЕННОСТИ:</w:t>
      </w:r>
    </w:p>
    <w:p w:rsidR="00586B4C" w:rsidRDefault="00586B4C" w:rsidP="00586B4C">
      <w:pPr>
        <w:pStyle w:val="a3"/>
        <w:spacing w:before="0" w:beforeAutospacing="0" w:after="270" w:afterAutospacing="0" w:line="360" w:lineRule="atLeast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ЭКСТРЕМИЗМ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- Это негативное явление, исходящее из крайних взглядов, приверженности к крайним мерам. Проявляется в деятельности по организации, подготовке и совершению запрещенных законом общественно опасных действий или в аморальных деяниях, совершаемых с политическими, националистическими целями, или на почве расовой, религиозной вражды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.</w:t>
      </w:r>
      <w:proofErr w:type="gramEnd"/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Экстремизм угрожает не только нравственным и духовным устоям общества, но и жизни граждан России, целостности нашей многонациональной страны</w:t>
      </w:r>
    </w:p>
    <w:p w:rsidR="00586B4C" w:rsidRDefault="00586B4C" w:rsidP="00586B4C">
      <w:pPr>
        <w:pStyle w:val="a3"/>
        <w:spacing w:before="0" w:beforeAutospacing="0" w:after="270" w:afterAutospacing="0" w:line="360" w:lineRule="atLeast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Уголовный Кодекс Российской Федерации (УК РФ) статья 20.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Уголовная ответственность наступает в России с 16 лет.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Но если совершены особо тяжкие преступления, то с 14 лет.</w:t>
      </w:r>
    </w:p>
    <w:p w:rsidR="00586B4C" w:rsidRDefault="00586B4C" w:rsidP="00586B4C">
      <w:pPr>
        <w:pStyle w:val="a3"/>
        <w:spacing w:before="0" w:beforeAutospacing="0" w:after="270" w:afterAutospacing="0" w:line="360" w:lineRule="atLeast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УК РФ ст. 282. Возбуждение ненависти либо вражды, а равно унижение человеческого достоинства.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информации, -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proofErr w:type="spellStart"/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наказываются</w:t>
      </w:r>
      <w:r>
        <w:rPr>
          <w:rStyle w:val="a5"/>
          <w:rFonts w:ascii="Helvetica" w:hAnsi="Helvetica" w:cs="Helvetica"/>
          <w:color w:val="333333"/>
          <w:sz w:val="27"/>
          <w:szCs w:val="27"/>
          <w:u w:val="single"/>
        </w:rPr>
        <w:t>штрафом</w:t>
      </w:r>
      <w:proofErr w:type="spellEnd"/>
      <w:r>
        <w:rPr>
          <w:rStyle w:val="a5"/>
          <w:rFonts w:ascii="Helvetica" w:hAnsi="Helvetica" w:cs="Helvetica"/>
          <w:color w:val="333333"/>
          <w:sz w:val="27"/>
          <w:szCs w:val="27"/>
          <w:u w:val="single"/>
        </w:rPr>
        <w:t xml:space="preserve"> в размере от ста тысяч до трехсот тысяч рублей</w:t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  <w:u w:val="single"/>
        </w:rPr>
        <w:t>,… либо лишением свободы на срок до двух лет.</w:t>
      </w:r>
      <w:proofErr w:type="gramEnd"/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7"/>
          <w:szCs w:val="27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Те же деяния, совершенные, либо с применением насилия; … либо организованной группой, - наказываются штрафом в размере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Style w:val="a5"/>
          <w:rFonts w:ascii="Helvetica" w:hAnsi="Helvetica" w:cs="Helvetica"/>
          <w:color w:val="333333"/>
          <w:sz w:val="27"/>
          <w:szCs w:val="27"/>
        </w:rPr>
        <w:t>от ста тысяч до пятисот тысяч рублей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… либо лишением свободы на срок до пяти лет</w:t>
      </w:r>
      <w:r>
        <w:rPr>
          <w:rStyle w:val="a5"/>
          <w:rFonts w:ascii="Helvetica" w:hAnsi="Helvetica" w:cs="Helvetica"/>
          <w:color w:val="333333"/>
          <w:sz w:val="27"/>
          <w:szCs w:val="27"/>
        </w:rPr>
        <w:t>.</w:t>
      </w:r>
    </w:p>
    <w:p w:rsidR="00586B4C" w:rsidRDefault="00586B4C" w:rsidP="00586B4C">
      <w:pPr>
        <w:pStyle w:val="a3"/>
        <w:spacing w:before="0" w:beforeAutospacing="0" w:after="270" w:afterAutospacing="0" w:line="360" w:lineRule="atLeast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УК РФ ст. 282.1. Организация экстремистского сообщества.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… Участие в экстремистском сообществе -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наказывается штрафом в размере до сорока тысяч рублей …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либо лишением свободы на срок до двух лет.</w:t>
      </w:r>
    </w:p>
    <w:p w:rsidR="00586B4C" w:rsidRDefault="00586B4C" w:rsidP="00586B4C">
      <w:pPr>
        <w:pStyle w:val="a3"/>
        <w:spacing w:before="0" w:beforeAutospacing="0" w:after="270" w:afterAutospacing="0" w:line="360" w:lineRule="atLeast"/>
        <w:rPr>
          <w:rFonts w:ascii="Georgia" w:hAnsi="Georgia"/>
          <w:i/>
          <w:iCs/>
          <w:color w:val="333333"/>
          <w:sz w:val="17"/>
          <w:szCs w:val="17"/>
        </w:rPr>
      </w:pPr>
      <w:r>
        <w:rPr>
          <w:rFonts w:ascii="Georgia" w:hAnsi="Georgia"/>
          <w:i/>
          <w:iCs/>
          <w:color w:val="333333"/>
          <w:sz w:val="17"/>
          <w:szCs w:val="17"/>
        </w:rPr>
        <w:lastRenderedPageBreak/>
        <w:br/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</w:rPr>
        <w:t>УК РФ ст. 282.2. Организация деятельности экстремистской организации.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…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-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17"/>
          <w:szCs w:val="17"/>
        </w:rPr>
        <w:br/>
      </w:r>
      <w:r>
        <w:rPr>
          <w:rStyle w:val="a5"/>
          <w:rFonts w:ascii="Helvetica" w:hAnsi="Helvetica" w:cs="Helvetica"/>
          <w:color w:val="333333"/>
          <w:sz w:val="27"/>
          <w:szCs w:val="27"/>
          <w:u w:val="single"/>
        </w:rPr>
        <w:t>наказывается штрафом в размере до двухсот тысяч рублей … либо</w:t>
      </w:r>
      <w:r>
        <w:rPr>
          <w:rStyle w:val="apple-converted-space"/>
          <w:rFonts w:ascii="Helvetica" w:hAnsi="Helvetica" w:cs="Helvetica"/>
          <w:i/>
          <w:iCs/>
          <w:color w:val="333333"/>
          <w:sz w:val="27"/>
          <w:szCs w:val="27"/>
          <w:u w:val="single"/>
        </w:rPr>
        <w:t> </w:t>
      </w:r>
      <w:r>
        <w:rPr>
          <w:rStyle w:val="a4"/>
          <w:rFonts w:ascii="Helvetica" w:hAnsi="Helvetica" w:cs="Helvetica"/>
          <w:i/>
          <w:iCs/>
          <w:color w:val="333333"/>
          <w:sz w:val="27"/>
          <w:szCs w:val="27"/>
          <w:u w:val="single"/>
        </w:rPr>
        <w:t>лишением свободы на срок до двух лет.</w:t>
      </w:r>
    </w:p>
    <w:p w:rsidR="00394250" w:rsidRDefault="00394250">
      <w:bookmarkStart w:id="0" w:name="_GoBack"/>
      <w:bookmarkEnd w:id="0"/>
    </w:p>
    <w:sectPr w:rsidR="0039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E9"/>
    <w:rsid w:val="00394250"/>
    <w:rsid w:val="00586B4C"/>
    <w:rsid w:val="0068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B4C"/>
    <w:rPr>
      <w:b/>
      <w:bCs/>
    </w:rPr>
  </w:style>
  <w:style w:type="character" w:customStyle="1" w:styleId="apple-converted-space">
    <w:name w:val="apple-converted-space"/>
    <w:basedOn w:val="a0"/>
    <w:rsid w:val="00586B4C"/>
  </w:style>
  <w:style w:type="character" w:styleId="a5">
    <w:name w:val="Emphasis"/>
    <w:basedOn w:val="a0"/>
    <w:uiPriority w:val="20"/>
    <w:qFormat/>
    <w:rsid w:val="00586B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B4C"/>
    <w:rPr>
      <w:b/>
      <w:bCs/>
    </w:rPr>
  </w:style>
  <w:style w:type="character" w:customStyle="1" w:styleId="apple-converted-space">
    <w:name w:val="apple-converted-space"/>
    <w:basedOn w:val="a0"/>
    <w:rsid w:val="00586B4C"/>
  </w:style>
  <w:style w:type="character" w:styleId="a5">
    <w:name w:val="Emphasis"/>
    <w:basedOn w:val="a0"/>
    <w:uiPriority w:val="20"/>
    <w:qFormat/>
    <w:rsid w:val="00586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>Krokoz™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2014-12-14T16:17:00Z</dcterms:created>
  <dcterms:modified xsi:type="dcterms:W3CDTF">2014-12-14T16:17:00Z</dcterms:modified>
</cp:coreProperties>
</file>