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BDF" w:rsidRPr="00DB5BDF" w:rsidRDefault="00DB5BDF" w:rsidP="00DB5BDF">
      <w:pPr>
        <w:shd w:val="clear" w:color="auto" w:fill="FFFFFF"/>
        <w:spacing w:after="0" w:line="525" w:lineRule="atLeast"/>
        <w:outlineLvl w:val="2"/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val="en" w:eastAsia="ru-RU"/>
        </w:rPr>
      </w:pPr>
      <w:bookmarkStart w:id="0" w:name="_GoBack"/>
      <w:r w:rsidRPr="00DB5BDF"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val="en" w:eastAsia="ru-RU"/>
        </w:rPr>
        <w:t>Подросток и закон</w:t>
      </w:r>
    </w:p>
    <w:bookmarkEnd w:id="0"/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Подросток и закон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Законы определяют твои права, обязанности и ответственность как гражданина Российской Федерации.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Зная свои права, ты знаешь свои законные требования, можешь настаивать на их соблюдении, обращаться за их защитой в суд.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Зная свои обязанности, ты знаешь, что могут требовать от тебя, законны ли эти требования.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Зная, за что ты можешь нести ответственность, ты можешь выбирать, быть ли законопослушным гражданином или понести наказание за противозаконные действия.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"Незнание закона не освобождает от ответственности"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Дисциплинарная ответственность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Дисциплинарные проступки ведут за собой такие санкции, как например, замечание, выговор, увольнение с работы, исключение из учебного заведения и т.д.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Гражданско-правовая ответственность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Это возникающая по закону обязанность возмещать вред, причиненный жизни, здоровью или имуществу других лиц и окружающей природной среде. Регулируется гражданским кодексом Российской Федерации - главным актом гражданского законодательства, нормы которого в единой системе регулируют всю совокупность гражданско- правовых отношений и определяют содержание всех других актов гражданского законодательства, а также гражданско - правовых норм, включенных в иные законодательные акты. Чаще всего имеет своей целью - восстановление нарушенных имущественных прав, при этом размер ответственности обычно соответствует размеру причиненного вреда.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      К уголовной ответственности</w:t>
      </w: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 xml:space="preserve"> привлекаются лица, которые ко времени совершения преступления достигли 16-летнего возраста.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Однако  когда речь идет о преступлениях, общественная опасность и сущность которых доступна пониманию несовершеннолетними и в более раннем возрасте, уголовная ответственность может наступать с 14-летнего возраста, это: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убийство;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умышленное причинение тяжкого вреда здоровью;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похищение человека;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изнасилование, насильственные действия сексуального характера;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кража;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грабеж;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разбой;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>  Правонарушения</w:t>
      </w: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 xml:space="preserve"> - это деяние дееспособных вменяемых лиц, то есть тех, кто достиг установленного законом возраста (14-16 лет) и способен отдавать отчет в своих действиях. </w:t>
      </w: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lastRenderedPageBreak/>
        <w:t>Поэтому не считаются правонарушением деяния, совершенные малолетними или психически больными людьми. За их общественно вредные поступки отвечают лица, виновные в неосуществлении необходимого надзора и воспитания.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     По степени социальной опасности все правонарушения подразделяются на преступления и проступки: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 xml:space="preserve">  </w:t>
      </w: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 xml:space="preserve">Преступления </w:t>
      </w: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- это общественно опасные правонарушения, запрещенные уголовным законодательством. Общественная опасность преступлений состоит в том, что они наносят ущерб самим условиям существования общества, основным правам и свободам граждан.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 xml:space="preserve">  </w:t>
      </w:r>
      <w:r w:rsidRPr="00DB5BDF">
        <w:rPr>
          <w:rFonts w:ascii="Tahoma" w:eastAsia="Times New Roman" w:hAnsi="Tahoma" w:cs="Tahoma"/>
          <w:b/>
          <w:bCs/>
          <w:color w:val="555555"/>
          <w:sz w:val="21"/>
          <w:szCs w:val="21"/>
          <w:lang w:val="en" w:eastAsia="ru-RU"/>
        </w:rPr>
        <w:t xml:space="preserve">Проступки </w:t>
      </w: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- это противоправные деяния, не предусмотренные Уголовным кодексом. В зависимости от того, в какой области общественной жизни они совершены, противоправные проступки подразделяются на административные, дисциплинарные и гражданско - правовые. 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В соответствии с уголовным законодательством с 16 лет несовершеннолетние могут быть привлечены к уголовной ответственности по следующим составам преступлений, предусмотренным Уголовным кодексом Российской Федерации: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убийство (ст. 105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доведение до убийства (ст. 110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умышленное причинение тяжкого вреда здоровью (ст. 111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побои (ст. 116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истязание (ст. 117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похищение человека (ст. 126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изнасилование (ст. 131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насильственные действия сексуального характера (ст. 132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кража (ст. 158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грабеж (ст. 161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разбой (ст. 162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вымогательство (рэкет)(ст. 163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неправомерное завладение автомобилем или иным транспортным средством без цели хищения (ст. 166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умышленное уничтожение или хищение чужого имущества (ст. 167, 168 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терроризм (ст. 205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захват заложника (ст. 206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заведомо ложное сообщение об акте терроризма (ст. 207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бандитизм (ст. 209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массовые беспорядки (ст. 212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хулиганство (ст. 213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вандализм (ст. 214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нарушение правил учета, хранения, перевозки и использования взрывчатых, легковоспламеняющихся веществ и пиротехнических изделий (ст. 218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незаконное приобретение, передача, сбыт, хранение, перевозка и ношение оружия, его основных частей, боеприпасов, взрывчатых веществ и взрывчатых устройств (ст. 222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незаконное изготовление оружия (ст. 223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хищение либо вымогательство оружия, боеприпасов, взрывчатых веществ и взрывчатых устройств (ст. 226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lastRenderedPageBreak/>
        <w:t>незаконное изготовление, приобретение, хранение, перевозка, пересылка либо сбыт наркотических средств или психотропных веществ (ст. 228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хищение либо вымогательство наркотических средств или психотропных веществ (ст. 229 УК РФ);</w:t>
      </w:r>
    </w:p>
    <w:p w:rsidR="00DB5BDF" w:rsidRPr="00DB5BDF" w:rsidRDefault="00DB5BDF" w:rsidP="00DB5B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DB5BDF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незаконное культивирование запрещенных к возделыванию растений, содержащих наркотические вещества (ст. 231 УК РФ);</w:t>
      </w:r>
    </w:p>
    <w:p w:rsidR="004C5720" w:rsidRDefault="004C5720"/>
    <w:sectPr w:rsidR="004C5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narrow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84A"/>
    <w:rsid w:val="004C5720"/>
    <w:rsid w:val="0051184A"/>
    <w:rsid w:val="00DB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4DA98-D482-4B0A-87AB-4FD8CD25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BDF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DB5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0451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469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1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7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2015-02-27T08:28:00Z</dcterms:created>
  <dcterms:modified xsi:type="dcterms:W3CDTF">2015-02-27T08:28:00Z</dcterms:modified>
</cp:coreProperties>
</file>