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32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21"/>
          <w:lang w:eastAsia="ru-RU"/>
        </w:rPr>
        <w:t>10</w:t>
      </w:r>
      <w:r w:rsidRPr="005A66BC">
        <w:rPr>
          <w:rFonts w:ascii="Trebuchet MS" w:eastAsia="Times New Roman" w:hAnsi="Trebuchet MS" w:cs="Times New Roman"/>
          <w:b/>
          <w:bCs/>
          <w:color w:val="2D2D2D"/>
          <w:sz w:val="32"/>
          <w:szCs w:val="21"/>
          <w:lang w:eastAsia="ru-RU"/>
        </w:rPr>
        <w:t> советов родителям подростков:</w:t>
      </w:r>
    </w:p>
    <w:p w:rsid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Сегодня мы познакомим вас с советами, которые профессор Валентина Зайцева дает родителям подростков. Причем многие из этих советов применимы и к детям дошкольного или младшего школьного возраста, пока еще не поздно воспитывать ребенка, закладывая крепкую основу здоровых отношений между родителями и детьми.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1. В подростковом возрасте дети начинают оценивать жизнь своих родителей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Подростки, особенно девочки, обсуждают поведение, поступки, внешний вид мам и пап, учителей, знакомых, и постоянно сравнивают. 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noProof/>
          <w:color w:val="71A4B5"/>
          <w:sz w:val="32"/>
          <w:szCs w:val="32"/>
          <w:lang w:eastAsia="ru-RU"/>
        </w:rPr>
        <w:drawing>
          <wp:inline distT="0" distB="0" distL="0" distR="0">
            <wp:extent cx="2947670" cy="2139950"/>
            <wp:effectExtent l="0" t="0" r="5080" b="0"/>
            <wp:docPr id="2" name="Рисунок 2" descr="10 советов родителям подростков">
              <a:hlinkClick xmlns:a="http://schemas.openxmlformats.org/drawingml/2006/main" r:id="rId5" tooltip="&quot;10 советов родителям подрост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советов родителям подростков">
                      <a:hlinkClick r:id="rId5" tooltip="&quot;10 советов родителям подрост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2. Главное в ваших взаимоотношениях с ребенком – взаимопонимание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Чтобы его установить, вы должны проявлять инициативу и не таить обид. Не </w:t>
      </w:r>
      <w:proofErr w:type="gramStart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следует</w:t>
      </w:r>
      <w:proofErr w:type="gramEnd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помощь, и не бояться насмешки или пренебрежения.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– причина неудач или успехов. Я могу добиться многого и все изменить, если изменю себя».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</w:t>
      </w: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lastRenderedPageBreak/>
        <w:t>заинтересованное участие воспитателя в судьбе воспитанника дают положительные результаты.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3. Удивляйте – запомнится!</w:t>
      </w:r>
    </w:p>
    <w:p w:rsidR="005A66BC" w:rsidRPr="005A66BC" w:rsidRDefault="005A66BC" w:rsidP="005A66BC">
      <w:pPr>
        <w:shd w:val="clear" w:color="auto" w:fill="FFFFFF"/>
        <w:spacing w:before="225" w:after="60" w:line="240" w:lineRule="auto"/>
        <w:rPr>
          <w:rFonts w:ascii="Georgia" w:eastAsia="Times New Roman" w:hAnsi="Georgia" w:cs="Times New Roman"/>
          <w:i/>
          <w:iCs/>
          <w:color w:val="383838"/>
          <w:sz w:val="27"/>
          <w:szCs w:val="27"/>
          <w:lang w:eastAsia="ru-RU"/>
        </w:rPr>
      </w:pPr>
      <w:r w:rsidRPr="005A66BC">
        <w:rPr>
          <w:rFonts w:ascii="Georgia" w:eastAsia="Times New Roman" w:hAnsi="Georgia" w:cs="Times New Roman"/>
          <w:i/>
          <w:iCs/>
          <w:color w:val="383838"/>
          <w:sz w:val="27"/>
          <w:szCs w:val="27"/>
          <w:lang w:eastAsia="ru-RU"/>
        </w:rPr>
        <w:t>Тот, кто производит неожиданное и сильное впечатление, становится интересным и авторитетным.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Привлекают также умения – папа умеет кататься на лыжах, чинить телевизор, водить машину, а мама рисует, готовит вкусные пирожки, рассказывает сказки… Внешний вид – его в большей мере ценят девочки.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4. Вы хотите, чтобы ваш ребенок был крепким и здоровым?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Тогда научитесь сами и научите его основам знаний о своем организме, о способах сохранения и укрепления здоровья.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Главное – научить организм справляться с нагрузками, прежде всего физическими, потому что они тренируют не только мышцы, но и все жизненно важные системы. Это труд немалый и регулярный, но за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И совершенно необходимо, чтобы ребенок понимал: счастья без здоровья не бывает.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5. Сколько времени в неделю вы проводите со своими детьми?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lastRenderedPageBreak/>
        <w:t>По данным социологических опросов, большинство взрослых в среднем посвящают детям не более 1,5 часа в неделю! Как в этот краткий промежуток вместить разговоры по душам, походы в театр и на природу, чтение книг и другие общие дела?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6. Берегите здоровье ребенка и свое, научитесь вместе с ним заниматься спортом, выезжать на отдых, ходить в походы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все – помощника лишились навсегда.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7. Желание взрослых избежать разговоров с детьми на некоторые темы приучает их к мысли, что эти темы запретные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Уклончивая или искаженная информация вызывает у детей необоснованную тревогу. </w:t>
      </w:r>
      <w:proofErr w:type="gramStart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И в то же время,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  <w:proofErr w:type="gramEnd"/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noProof/>
          <w:color w:val="71A4B5"/>
          <w:sz w:val="32"/>
          <w:szCs w:val="32"/>
          <w:lang w:eastAsia="ru-RU"/>
        </w:rPr>
        <w:lastRenderedPageBreak/>
        <w:drawing>
          <wp:inline distT="0" distB="0" distL="0" distR="0">
            <wp:extent cx="2480310" cy="2480310"/>
            <wp:effectExtent l="0" t="0" r="0" b="0"/>
            <wp:docPr id="1" name="Рисунок 1" descr="10 советов родителям подростков">
              <a:hlinkClick xmlns:a="http://schemas.openxmlformats.org/drawingml/2006/main" r:id="rId7" tooltip="&quot;10 советов родителям подрост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советов родителям подростков">
                      <a:hlinkClick r:id="rId7" tooltip="&quot;10 советов родителям подрост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8. Не оберегайте подростков излишне от семейных проблем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Как </w:t>
      </w:r>
      <w:proofErr w:type="gramStart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психологических</w:t>
      </w:r>
      <w:proofErr w:type="gramEnd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Роль взрослого человека </w:t>
      </w:r>
      <w:proofErr w:type="gramStart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состоит</w:t>
      </w:r>
      <w:proofErr w:type="gramEnd"/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 xml:space="preserve">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9. Если вы уже успели наделать ошибок в воспитании, вам будет труднее, чем в начале пути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t>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</w:t>
      </w:r>
    </w:p>
    <w:p w:rsidR="005A66BC" w:rsidRPr="005A66BC" w:rsidRDefault="005A66BC" w:rsidP="005A66BC">
      <w:pPr>
        <w:shd w:val="clear" w:color="auto" w:fill="FFFFFF"/>
        <w:spacing w:before="225" w:after="0" w:line="345" w:lineRule="atLeast"/>
        <w:outlineLvl w:val="1"/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32"/>
          <w:szCs w:val="32"/>
          <w:lang w:eastAsia="ru-RU"/>
        </w:rPr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</w:t>
      </w:r>
    </w:p>
    <w:p w:rsidR="005A66BC" w:rsidRPr="005A66BC" w:rsidRDefault="005A66BC" w:rsidP="005A66BC">
      <w:pPr>
        <w:shd w:val="clear" w:color="auto" w:fill="FFFFFF"/>
        <w:spacing w:before="225" w:after="0" w:line="285" w:lineRule="atLeast"/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</w:pPr>
      <w:r w:rsidRPr="005A66BC">
        <w:rPr>
          <w:rFonts w:ascii="Trebuchet MS" w:eastAsia="Times New Roman" w:hAnsi="Trebuchet MS" w:cs="Times New Roman"/>
          <w:color w:val="2D2D2D"/>
          <w:sz w:val="21"/>
          <w:szCs w:val="21"/>
          <w:lang w:eastAsia="ru-RU"/>
        </w:rPr>
        <w:lastRenderedPageBreak/>
        <w:t>И постарайтесь не повторять этой ошибки снова. Доверие потерять легко, а восстанавливать его долго и трудно.</w:t>
      </w:r>
    </w:p>
    <w:p w:rsidR="00A67678" w:rsidRDefault="00A67678"/>
    <w:p w:rsidR="00160339" w:rsidRPr="0007180E" w:rsidRDefault="00160339" w:rsidP="00160339">
      <w:pPr>
        <w:pStyle w:val="3"/>
        <w:rPr>
          <w:rFonts w:ascii="Georgia" w:hAnsi="Georgia"/>
          <w:color w:val="FF0000"/>
          <w:sz w:val="32"/>
          <w:szCs w:val="18"/>
        </w:rPr>
      </w:pPr>
      <w:hyperlink r:id="rId9" w:history="1">
        <w:r w:rsidRPr="0007180E">
          <w:rPr>
            <w:rStyle w:val="a7"/>
            <w:rFonts w:ascii="Georgia" w:hAnsi="Georgia"/>
            <w:color w:val="FF0000"/>
            <w:sz w:val="32"/>
            <w:szCs w:val="18"/>
          </w:rPr>
          <w:t>Как объяснить своему 10-летнему ребёнку, что ненормативную лексику употреблять нельзя?</w:t>
        </w:r>
      </w:hyperlink>
    </w:p>
    <w:p w:rsidR="00160339" w:rsidRPr="0007180E" w:rsidRDefault="00160339" w:rsidP="00160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Надо сразу сказать, что решить эту серьезную проблему непросто, поскольку своими неверными действиями, её можно только «заглушить», т.е. перевести её в латентное (скрытое) состояние: при взрослых ребёнок будет вести себя вполне пристойно и разговаривать исключительно литературно, но в компании сверстников нецензурные бранные слова из его уст могут звучать регулярно. Поэтому мои рекомендации будут весьма многословными.</w:t>
      </w:r>
    </w:p>
    <w:p w:rsidR="00160339" w:rsidRPr="0007180E" w:rsidRDefault="00160339" w:rsidP="0016033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18"/>
          <w:lang w:eastAsia="ru-RU"/>
        </w:rPr>
      </w:pP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Для начала родителю, столкнувшемуся с такой проблемой, нужно понять две вещи.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Во-первых, - невозможно просто взять и категорически запретить ребёнку употреблять ненормативную лексику. Вообще запрет – это весьма неэффективный метод воспитания: часто он побуждает ребёнка противостоять родителям и поступать ровно наоборот.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Во-вторых, - нужно обязательно выяснить источник копирования и мотивы такого поведения ребёнка. Как правило, нормы морали и нравственности дети изначально усваивают в семье, а лишь затем в коллективах сверстников в образовательных учреждениях и на улице.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Известно, что в подростковом возрасте (а Ваш ребёнок сейчас только вступает в этот возрастной период) детям сложно контролировать свои эмоции и действия – этому способствует их интенсивное физиологическое и психическое развитие. Огромное значение (практически первостепенное) для подростка имеет общение со сверстниками.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И здесь у многих детей возникает потребность использования ненормативной лексики с целью привлечения внимания к себе, например, для поднятия «личного авторитета» среди сверстников или более старших ребят путем демонстрации отсутствия страха и пренебрежительного отношения к системе запретов, либо для демонстрации принадлежности к «своим», если в его компании считается «хорошим» тоном сквернословить, и пр.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Как же помочь ребёнку в достаточно сложный для него период? Для начала надо постараться стать ближе к ребёнку, установить с ним более доверительные отношения, но делая это не через нравоучения, а демонстрируя уважение к его личности, поддерживая его стремление стать взрослым, показывая личным примером, как достойно могут вести себя взрослые люди.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В качестве конкретных советов могу предложить следующий алгоритм действий.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Предваряя беседу о бранных словах и их вреде, можно спросить у ребёнка, что значат те бранные слова, которые он употребляет, пусть объяснит их значение (возможно, он даже не всегда понимает, что говорит).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Обязательно нужно выяснить, в каких случаях он использует ненормативную 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lastRenderedPageBreak/>
        <w:t>лексику: только в тех случаях, когда он рассержен или обижен, или в кругу его товарищей сквернословие используетс</w:t>
      </w:r>
      <w:r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я в ходе повседневного общения.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Необходимо объяснить ребёнку, что, сквернословя, он оскорбляет и унижает не только адресата своих высказываний, но и себя, и свою семью, ведь этим он наносит удар и по репутации своих родителей.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Вместе с ребёнком можно определить слова, жесты, выражения, которые в русском языке считаются оскорбительными и почему. Иногда родители покупают словарь ненормативной лексики с целью выработки понимания у ребёнка значения произносимых им слов.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Таким образом, подобные разъяснения ребёнку могут помочь и прекратить его неосмысленное, подражательное сквернословие.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Что делать, если ребёнок Вам признается, что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осознано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использует ненормативные слова, но только в тех случаях, когда сердится или выясняет с кем-то из сверстников отношения?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Действительно, сквернословием часто выражают негативные эмоции. 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Если ребёнка переполняют негативные эмоции, помогите ребёнку выяснить, какие именно эмоции он чувствует – злость, обида, печаль, гнев и т.д. Когда ребёнок распознает и произнесет эти чувства, например: «Я в гневе», то тогда он уже может управлять своим поведением. Этот прием используется психологами для уменьшения негативных эмоций. Прекрасно снимают напряжение разрушительные действия, направленные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во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вне. Можно, например, </w:t>
      </w:r>
      <w:proofErr w:type="gram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посоветовать ему ударить</w:t>
      </w:r>
      <w:proofErr w:type="gram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диванную подушку (или «грушу», специально приобретенную для этих целей), порвать или сломать что-нибудь такое, что в семье давно уже собирались выбросить. 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 xml:space="preserve">Можно научить ребёнка высказывать какие-то замещающие слова или фразы, которые уничижают своим юмором (поскольку ничто так эффективно не снимает гнев и напряжение, как юмор). Например, для ребят постарше – в стиле поэта В. Вишневского: «Я б Вас послал, но вижу – Вы уже оттуда», «Сказал бы Вам …, но очень жалко бисер» и т.п. А детям помладше тоже можно придумать что-нибудь смешное, например: «У-у, Миклухо-Маклай» (надеюсь, великий русский учёный-путешественник нас простит, но для ушей многих его фамилия звучит комично). Или пусть ребёнок сам придумает свои собственные </w:t>
      </w:r>
      <w:proofErr w:type="spellStart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>юморные</w:t>
      </w:r>
      <w:proofErr w:type="spellEnd"/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t xml:space="preserve"> слова для выражения своего гнева.</w:t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</w:r>
      <w:r w:rsidRPr="0007180E">
        <w:rPr>
          <w:rFonts w:ascii="Arial" w:eastAsia="Times New Roman" w:hAnsi="Arial" w:cs="Arial"/>
          <w:color w:val="000000"/>
          <w:sz w:val="24"/>
          <w:szCs w:val="18"/>
          <w:lang w:eastAsia="ru-RU"/>
        </w:rPr>
        <w:br/>
        <w:t>Если же Ваши действия не привели к желаемому результату, ребёнок не принимает объяснений, продолжает сквернословить, делая это непроизвольно или умышлено, то Вам лучше обратиться к специалисту-психологу, поскольку каждый ребёнок индивидуален, а универсальные рецепты не всегда могут помочь.</w:t>
      </w:r>
    </w:p>
    <w:p w:rsidR="00160339" w:rsidRPr="0007180E" w:rsidRDefault="00160339" w:rsidP="00160339">
      <w:pPr>
        <w:rPr>
          <w:sz w:val="44"/>
        </w:rPr>
      </w:pPr>
    </w:p>
    <w:p w:rsidR="00160339" w:rsidRDefault="00160339">
      <w:bookmarkStart w:id="0" w:name="_GoBack"/>
      <w:bookmarkEnd w:id="0"/>
    </w:p>
    <w:sectPr w:rsidR="0016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71"/>
    <w:rsid w:val="00160339"/>
    <w:rsid w:val="003B4771"/>
    <w:rsid w:val="005A66BC"/>
    <w:rsid w:val="00A6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6BC"/>
    <w:rPr>
      <w:b/>
      <w:bCs/>
    </w:rPr>
  </w:style>
  <w:style w:type="character" w:customStyle="1" w:styleId="apple-converted-space">
    <w:name w:val="apple-converted-space"/>
    <w:basedOn w:val="a0"/>
    <w:rsid w:val="005A66BC"/>
  </w:style>
  <w:style w:type="paragraph" w:styleId="a5">
    <w:name w:val="Balloon Text"/>
    <w:basedOn w:val="a"/>
    <w:link w:val="a6"/>
    <w:uiPriority w:val="99"/>
    <w:semiHidden/>
    <w:unhideWhenUsed/>
    <w:rsid w:val="005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03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1603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6BC"/>
    <w:rPr>
      <w:b/>
      <w:bCs/>
    </w:rPr>
  </w:style>
  <w:style w:type="character" w:customStyle="1" w:styleId="apple-converted-space">
    <w:name w:val="apple-converted-space"/>
    <w:basedOn w:val="a0"/>
    <w:rsid w:val="005A66BC"/>
  </w:style>
  <w:style w:type="paragraph" w:styleId="a5">
    <w:name w:val="Balloon Text"/>
    <w:basedOn w:val="a"/>
    <w:link w:val="a6"/>
    <w:uiPriority w:val="99"/>
    <w:semiHidden/>
    <w:unhideWhenUsed/>
    <w:rsid w:val="005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603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160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9487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vospitaj.com/wp-content/uploads/2012/04/MGNkYjNiZ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vospitaj.com/wp-content/uploads/2012/04/201210091331331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vdeti.ru/index.php?option=com_k2&amp;view=item&amp;id=1494:nenormativnaya-leksika&amp;Itemid=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2080</Words>
  <Characters>11860</Characters>
  <Application>Microsoft Office Word</Application>
  <DocSecurity>0</DocSecurity>
  <Lines>98</Lines>
  <Paragraphs>27</Paragraphs>
  <ScaleCrop>false</ScaleCrop>
  <Company>Krokoz™</Company>
  <LinksUpToDate>false</LinksUpToDate>
  <CharactersWithSpaces>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2014-03-31T16:28:00Z</dcterms:created>
  <dcterms:modified xsi:type="dcterms:W3CDTF">2014-04-01T14:54:00Z</dcterms:modified>
</cp:coreProperties>
</file>